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584D6" w14:textId="5CAA7B85" w:rsidR="006604D9" w:rsidRDefault="006604D9" w:rsidP="006604D9">
      <w:pPr>
        <w:jc w:val="right"/>
      </w:pPr>
      <w:r>
        <w:rPr>
          <w:rFonts w:hint="eastAsia"/>
        </w:rPr>
        <w:t>令和3年9月21日</w:t>
      </w:r>
    </w:p>
    <w:p w14:paraId="289921D6" w14:textId="51AA438A" w:rsidR="00D608B2" w:rsidRDefault="006604D9">
      <w:r w:rsidRPr="006604D9">
        <w:rPr>
          <w:rFonts w:hint="eastAsia"/>
        </w:rPr>
        <w:t>【情報提供】デジタル社会の形成を図るための関係法律の整備に関する法律の施行について</w:t>
      </w:r>
      <w:r>
        <w:rPr>
          <w:rFonts w:hint="eastAsia"/>
        </w:rPr>
        <w:t xml:space="preserve">　　国土交通省　</w:t>
      </w:r>
    </w:p>
    <w:p w14:paraId="371A97BA" w14:textId="123B92C4" w:rsidR="006604D9" w:rsidRDefault="006604D9"/>
    <w:p w14:paraId="2E15E04A" w14:textId="77777777" w:rsidR="006604D9" w:rsidRDefault="006604D9" w:rsidP="006604D9">
      <w:r>
        <w:rPr>
          <w:rFonts w:hint="eastAsia"/>
        </w:rPr>
        <w:t>デジタル社会の形成を図るための関係法律の整備に関する法律の施行についてご連絡</w:t>
      </w:r>
    </w:p>
    <w:p w14:paraId="184A3BE5" w14:textId="77777777" w:rsidR="006604D9" w:rsidRDefault="006604D9" w:rsidP="006604D9">
      <w:r>
        <w:rPr>
          <w:rFonts w:hint="eastAsia"/>
        </w:rPr>
        <w:t>いたします。</w:t>
      </w:r>
    </w:p>
    <w:p w14:paraId="72E87ED4" w14:textId="77777777" w:rsidR="006604D9" w:rsidRDefault="006604D9" w:rsidP="006604D9"/>
    <w:p w14:paraId="5C568586" w14:textId="77777777" w:rsidR="006604D9" w:rsidRDefault="006604D9" w:rsidP="006604D9">
      <w:r>
        <w:rPr>
          <w:rFonts w:hint="eastAsia"/>
        </w:rPr>
        <w:t>第</w:t>
      </w:r>
      <w:r>
        <w:t>204回国会において成立した「デジタル社会の形成を図るための関係法律の整備に</w:t>
      </w:r>
    </w:p>
    <w:p w14:paraId="7E4D3EEA" w14:textId="77777777" w:rsidR="006604D9" w:rsidRDefault="006604D9" w:rsidP="006604D9">
      <w:r>
        <w:rPr>
          <w:rFonts w:hint="eastAsia"/>
        </w:rPr>
        <w:t>関する法律」（令和３年法律第</w:t>
      </w:r>
      <w:r>
        <w:t>37号。以下「整備法」という。）において、建設業関</w:t>
      </w:r>
    </w:p>
    <w:p w14:paraId="7473A405" w14:textId="77777777" w:rsidR="006604D9" w:rsidRDefault="006604D9" w:rsidP="006604D9">
      <w:r>
        <w:rPr>
          <w:rFonts w:hint="eastAsia"/>
        </w:rPr>
        <w:t>連法令を含む各法律に規定された民間手続等について電磁的方法により行うこと等を</w:t>
      </w:r>
    </w:p>
    <w:p w14:paraId="13684E54" w14:textId="77777777" w:rsidR="006604D9" w:rsidRDefault="006604D9" w:rsidP="006604D9">
      <w:r>
        <w:rPr>
          <w:rFonts w:hint="eastAsia"/>
        </w:rPr>
        <w:t>可能とする見直しが行われ、令和３年９月１日に施行されました。</w:t>
      </w:r>
    </w:p>
    <w:p w14:paraId="23919F65" w14:textId="77777777" w:rsidR="006604D9" w:rsidRDefault="006604D9" w:rsidP="006604D9"/>
    <w:p w14:paraId="249CA5FB" w14:textId="77777777" w:rsidR="006604D9" w:rsidRDefault="006604D9" w:rsidP="006604D9">
      <w:r>
        <w:rPr>
          <w:rFonts w:hint="eastAsia"/>
        </w:rPr>
        <w:t>具体的には、下記の書面の交付について電磁的方法により行うことを可能とする見直</w:t>
      </w:r>
    </w:p>
    <w:p w14:paraId="2898622E" w14:textId="77777777" w:rsidR="006604D9" w:rsidRDefault="006604D9" w:rsidP="006604D9">
      <w:r>
        <w:rPr>
          <w:rFonts w:hint="eastAsia"/>
        </w:rPr>
        <w:t>しが行われました。</w:t>
      </w:r>
    </w:p>
    <w:p w14:paraId="78FB49F0" w14:textId="77777777" w:rsidR="006604D9" w:rsidRDefault="006604D9" w:rsidP="006604D9">
      <w:r>
        <w:rPr>
          <w:rFonts w:hint="eastAsia"/>
        </w:rPr>
        <w:t>内容の詳細につきましては、別添資料をご参照ください。</w:t>
      </w:r>
    </w:p>
    <w:p w14:paraId="5B50641D" w14:textId="77777777" w:rsidR="006604D9" w:rsidRDefault="006604D9" w:rsidP="006604D9">
      <w:r>
        <w:rPr>
          <w:rFonts w:hint="eastAsia"/>
        </w:rPr>
        <w:t>＜建設業法関係＞</w:t>
      </w:r>
    </w:p>
    <w:p w14:paraId="361D83FA" w14:textId="77777777" w:rsidR="006604D9" w:rsidRDefault="006604D9" w:rsidP="006604D9">
      <w:r>
        <w:rPr>
          <w:rFonts w:hint="eastAsia"/>
        </w:rPr>
        <w:t xml:space="preserve">　・建設工事の見積書（法第</w:t>
      </w:r>
      <w:r>
        <w:t>20条第２項）</w:t>
      </w:r>
    </w:p>
    <w:p w14:paraId="255CE6B0" w14:textId="77777777" w:rsidR="006604D9" w:rsidRDefault="006604D9" w:rsidP="006604D9">
      <w:r>
        <w:rPr>
          <w:rFonts w:hint="eastAsia"/>
        </w:rPr>
        <w:t xml:space="preserve">　・特定専門工事に係る元下間の合意をするための書面（法第</w:t>
      </w:r>
      <w:r>
        <w:t>26条の３第３項）</w:t>
      </w:r>
    </w:p>
    <w:p w14:paraId="780AB1BF" w14:textId="77777777" w:rsidR="006604D9" w:rsidRDefault="006604D9" w:rsidP="006604D9">
      <w:r>
        <w:rPr>
          <w:rFonts w:hint="eastAsia"/>
        </w:rPr>
        <w:t>＜公共工事の前払金保証事業に関する法律法律関係＞</w:t>
      </w:r>
    </w:p>
    <w:p w14:paraId="4D51D4FC" w14:textId="77777777" w:rsidR="006604D9" w:rsidRDefault="006604D9" w:rsidP="006604D9">
      <w:r>
        <w:rPr>
          <w:rFonts w:hint="eastAsia"/>
        </w:rPr>
        <w:t xml:space="preserve">　・保証金の請求に係る書面（法第</w:t>
      </w:r>
      <w:r>
        <w:t>13条第２項）</w:t>
      </w:r>
    </w:p>
    <w:p w14:paraId="5764B744" w14:textId="77777777" w:rsidR="006604D9" w:rsidRDefault="006604D9" w:rsidP="006604D9">
      <w:r>
        <w:rPr>
          <w:rFonts w:hint="eastAsia"/>
        </w:rPr>
        <w:t>＜建設工事に係る資材の再資源化等に関する法律関係＞</w:t>
      </w:r>
    </w:p>
    <w:p w14:paraId="127A14AA" w14:textId="4DD77EDF" w:rsidR="006604D9" w:rsidRDefault="006604D9" w:rsidP="006604D9">
      <w:pPr>
        <w:rPr>
          <w:rFonts w:hint="eastAsia"/>
        </w:rPr>
      </w:pPr>
      <w:r>
        <w:rPr>
          <w:rFonts w:hint="eastAsia"/>
        </w:rPr>
        <w:t xml:space="preserve">　・対象建設工事の届出に係る事項の説明のための書面（法第</w:t>
      </w:r>
      <w:r>
        <w:t>12条第1項）</w:t>
      </w:r>
    </w:p>
    <w:sectPr w:rsidR="006604D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D9"/>
    <w:rsid w:val="00034C50"/>
    <w:rsid w:val="00072336"/>
    <w:rsid w:val="000851AB"/>
    <w:rsid w:val="00096438"/>
    <w:rsid w:val="000A0FE5"/>
    <w:rsid w:val="000A19BE"/>
    <w:rsid w:val="000E7209"/>
    <w:rsid w:val="00145574"/>
    <w:rsid w:val="002679D8"/>
    <w:rsid w:val="0028083F"/>
    <w:rsid w:val="00294F94"/>
    <w:rsid w:val="002D3152"/>
    <w:rsid w:val="002F6676"/>
    <w:rsid w:val="0035307E"/>
    <w:rsid w:val="003C465D"/>
    <w:rsid w:val="00431B5F"/>
    <w:rsid w:val="004541EA"/>
    <w:rsid w:val="004A1E91"/>
    <w:rsid w:val="004B30BE"/>
    <w:rsid w:val="0052680F"/>
    <w:rsid w:val="005268B9"/>
    <w:rsid w:val="00545418"/>
    <w:rsid w:val="0058789F"/>
    <w:rsid w:val="006604D9"/>
    <w:rsid w:val="007171CF"/>
    <w:rsid w:val="00733B79"/>
    <w:rsid w:val="0075636E"/>
    <w:rsid w:val="007975EE"/>
    <w:rsid w:val="007B7CBA"/>
    <w:rsid w:val="007F0067"/>
    <w:rsid w:val="007F55D9"/>
    <w:rsid w:val="0082134F"/>
    <w:rsid w:val="008474DC"/>
    <w:rsid w:val="008531A9"/>
    <w:rsid w:val="00855ADD"/>
    <w:rsid w:val="00896816"/>
    <w:rsid w:val="008B17A7"/>
    <w:rsid w:val="008D46BB"/>
    <w:rsid w:val="00974879"/>
    <w:rsid w:val="00A11E5F"/>
    <w:rsid w:val="00AA103D"/>
    <w:rsid w:val="00AA1DA0"/>
    <w:rsid w:val="00AF4125"/>
    <w:rsid w:val="00B43452"/>
    <w:rsid w:val="00B52B8D"/>
    <w:rsid w:val="00C132E5"/>
    <w:rsid w:val="00C633E7"/>
    <w:rsid w:val="00C66C69"/>
    <w:rsid w:val="00CE50DF"/>
    <w:rsid w:val="00D608B2"/>
    <w:rsid w:val="00DA5E2E"/>
    <w:rsid w:val="00DF7861"/>
    <w:rsid w:val="00E317CB"/>
    <w:rsid w:val="00EB3EA7"/>
    <w:rsid w:val="00F140DC"/>
    <w:rsid w:val="00F141A6"/>
    <w:rsid w:val="00F8467A"/>
    <w:rsid w:val="00FB3E80"/>
    <w:rsid w:val="00FB595D"/>
    <w:rsid w:val="00FE05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6D3F22"/>
  <w15:chartTrackingRefBased/>
  <w15:docId w15:val="{3DF17BCB-AE60-451F-B387-B09BF80D6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友時　照俊(s20d452)</dc:creator>
  <cp:keywords/>
  <dc:description/>
  <cp:lastModifiedBy>友時　照俊(s20d452)</cp:lastModifiedBy>
  <cp:revision>1</cp:revision>
  <dcterms:created xsi:type="dcterms:W3CDTF">2021-09-21T05:53:00Z</dcterms:created>
  <dcterms:modified xsi:type="dcterms:W3CDTF">2021-09-21T05:56:00Z</dcterms:modified>
</cp:coreProperties>
</file>